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F473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</w:p>
    <w:p w14:paraId="1FEC974D" w14:textId="77777777" w:rsidR="00C22520" w:rsidRPr="00313E57" w:rsidRDefault="00C22520" w:rsidP="00C22520">
      <w:pPr>
        <w:rPr>
          <w:rFonts w:ascii="Arial" w:hAnsi="Arial" w:cs="Arial"/>
          <w:b/>
          <w:bCs/>
          <w:sz w:val="28"/>
          <w:szCs w:val="28"/>
        </w:rPr>
      </w:pPr>
      <w:r w:rsidRPr="00313E57">
        <w:rPr>
          <w:rFonts w:ascii="Arial" w:hAnsi="Arial" w:cs="Arial"/>
          <w:sz w:val="24"/>
          <w:szCs w:val="24"/>
        </w:rPr>
        <w:t xml:space="preserve"> </w:t>
      </w:r>
      <w:r w:rsidRPr="00313E57">
        <w:rPr>
          <w:rFonts w:ascii="Arial" w:hAnsi="Arial" w:cs="Arial"/>
          <w:b/>
          <w:bCs/>
          <w:sz w:val="28"/>
          <w:szCs w:val="28"/>
        </w:rPr>
        <w:t xml:space="preserve">ПОЛЬЗОВАТЕЛЬСКОЕ СОГЛАШЕНИЕ </w:t>
      </w:r>
    </w:p>
    <w:p w14:paraId="52752F4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Настоящее пользовательское соглашение (далее – «Соглашение») представляет собой договор между Пользователем и Администрацией Сайта относительно порядка использования Сайта и Контента на следующих условиях: </w:t>
      </w:r>
    </w:p>
    <w:p w14:paraId="74A47E0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ТЕРМИНЫ И ОПРЕДЕЛЕНИЯ </w:t>
      </w:r>
    </w:p>
    <w:p w14:paraId="6582CED1" w14:textId="7A95AF71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«Сайт» – совокупность размещенных в сети Интернет веб-страниц, объединенных единой темой, дизайном и единым адресным пространством домена </w:t>
      </w:r>
      <w:hyperlink r:id="rId4" w:history="1"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9F4109">
          <w:rPr>
            <w:rStyle w:val="a8"/>
            <w:rFonts w:ascii="Arial" w:hAnsi="Arial" w:cs="Arial"/>
            <w:sz w:val="24"/>
            <w:szCs w:val="24"/>
          </w:rPr>
          <w:t>.</w:t>
        </w:r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robolex</w:t>
        </w:r>
        <w:r w:rsidR="009F4109">
          <w:rPr>
            <w:rStyle w:val="a8"/>
            <w:rFonts w:ascii="Arial" w:hAnsi="Arial" w:cs="Arial"/>
            <w:sz w:val="24"/>
            <w:szCs w:val="24"/>
          </w:rPr>
          <w:t>.</w:t>
        </w:r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pro</w:t>
        </w:r>
      </w:hyperlink>
    </w:p>
    <w:p w14:paraId="66451BD6" w14:textId="00C9CD5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«Администрация Сайта» - Общество с ограниченной ответственностью «ВИНМЕД» (ОГРН 1227700657788). </w:t>
      </w:r>
    </w:p>
    <w:p w14:paraId="5F306AFD" w14:textId="7CD29FC8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«Пользователь» – пользователь сети Интернет.  </w:t>
      </w:r>
    </w:p>
    <w:p w14:paraId="69D8D2ED" w14:textId="5F731C9C" w:rsidR="00C22520" w:rsidRPr="004D0A24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«Контент» </w:t>
      </w:r>
      <w:r w:rsidR="00313E57" w:rsidRPr="00313E57">
        <w:rPr>
          <w:rFonts w:ascii="Arial" w:hAnsi="Arial" w:cs="Arial"/>
          <w:sz w:val="24"/>
          <w:szCs w:val="24"/>
        </w:rPr>
        <w:t xml:space="preserve">– </w:t>
      </w:r>
      <w:r w:rsidRPr="00313E57">
        <w:rPr>
          <w:rFonts w:ascii="Arial" w:hAnsi="Arial" w:cs="Arial"/>
          <w:sz w:val="24"/>
          <w:szCs w:val="24"/>
        </w:rPr>
        <w:t xml:space="preserve">информационные материалы и сервисы Сайта, включая (но не ограничиваясь): информационный материалы (произведения), их названия, предисловия, аннотации, статьи и так далее, иллюстрации, дизайн, графические, текстовые, фотографические и другие объекты интеллектуальной собственности все вместе и/или по отдельности, а также информация о Контенте, представленные в электронном виде в сети Интернет в различных форматах, находящиеся на страницах Сайта. </w:t>
      </w:r>
    </w:p>
    <w:p w14:paraId="2508AA24" w14:textId="251320A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 ОБЩИЕ УСЛОВИЯ </w:t>
      </w:r>
    </w:p>
    <w:p w14:paraId="5873DFB9" w14:textId="65E56C40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1.1. Сайт создан в информационных целях и содержит информационные материалы</w:t>
      </w:r>
      <w:r w:rsidR="0072689C" w:rsidRPr="00313E57">
        <w:rPr>
          <w:rFonts w:ascii="Arial" w:hAnsi="Arial" w:cs="Arial"/>
          <w:sz w:val="24"/>
          <w:szCs w:val="24"/>
        </w:rPr>
        <w:t xml:space="preserve"> о товарах, услугах и иную сопутствующую информацию.</w:t>
      </w:r>
      <w:r w:rsidRPr="00313E57">
        <w:rPr>
          <w:rFonts w:ascii="Arial" w:hAnsi="Arial" w:cs="Arial"/>
          <w:sz w:val="24"/>
          <w:szCs w:val="24"/>
        </w:rPr>
        <w:t xml:space="preserve"> </w:t>
      </w:r>
    </w:p>
    <w:p w14:paraId="705AA25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1.2. Использование Контента регулируется нормами действующего законодательства Российской Федерации. </w:t>
      </w:r>
    </w:p>
    <w:p w14:paraId="601286D2" w14:textId="5AFC89D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1.3. Для получения дополнительной информации Пользователю необходимо пройти Регистрацию. </w:t>
      </w:r>
    </w:p>
    <w:p w14:paraId="41CB0E84" w14:textId="5277E3A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1.4. Пройдя Регистрацию, Пользователь считается принявшим условия Соглашения в полном объеме, без всяких оговорок и исключений. В случае несогласия Пользователя с какими-либо из положений Соглашения, Пользователь не вправе использовать сервисы Сайта и Контент. В случае если Администрацией Сайта были внесены какие-либо изменения в Соглашение с которыми Пользователь не согласен, Пользователь обязан прекратить использование Сайта и Контента. </w:t>
      </w:r>
    </w:p>
    <w:p w14:paraId="25F8AAD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1.5. Использование Контента без согласия правообладателей не допускается. </w:t>
      </w:r>
    </w:p>
    <w:p w14:paraId="4FBE6EC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1.6. В целях повышения качества сервисов Администрация Сайта вправе осуществлять сбор мнений и отзывов Пользователей по различным вопросам путем направления информационного сообщения при очередном посещении Пользователем Сайта. Собранные мнения и отзывы могут быть использованы для формирования статистических данных, которые могут быть использованы в работе Сайта. </w:t>
      </w:r>
    </w:p>
    <w:p w14:paraId="57AD2B2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 ОБЯЗАТЕЛЬСТВА ПОЛЬЗОВАТЕЛЯ </w:t>
      </w:r>
    </w:p>
    <w:p w14:paraId="295E377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2.1. Пользователь соглашается не предпринимать действий и не оставлять комментарии и записи, которые могут рассматриваться как нарушающие законодательство Российской Федерации или нормы международного права, в том числе в сфере интеллектуальной собственности, авторских и/или смежных прав,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общепринятые нормы морали и нравственности, а также любых действий, которые приводят или могут привести к нарушению нормальной работы Сайта. </w:t>
      </w:r>
    </w:p>
    <w:p w14:paraId="1E837D9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2.2. При Регистрации Пользователь должен следовать инструкциям по Регистрации, содержащимся в регистрационной форме. </w:t>
      </w:r>
    </w:p>
    <w:p w14:paraId="09E3105A" w14:textId="5C66817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2.3. Пользователь несет полную ответственность за законность своих действий, совершенных с использованием услуг (сервисов) Сайта, и их последствия, в том числе в случаях неправомерного использования Контента в соответствии с действующим законодательством Российской Федерации, права (имущественные и/или неимущественные) на которые принадлежат третьим лицам, а также при посягательстве на честь, достоинство и деловую репутацию третьих лиц. </w:t>
      </w:r>
    </w:p>
    <w:p w14:paraId="66F70A5C" w14:textId="30FC6F2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2.4. Пользователь не вправе использовать Контент и предоставленные ему лично материалы (полностью или частично) в каких-либо иных целях, в том числе Пользователю запрещается использовать указанные материалы в коммерческих целях и размещать такие материалы в открытом доступе таким образом, что любое лицо могло бы получить доступ к указанным материалам. </w:t>
      </w:r>
    </w:p>
    <w:p w14:paraId="51FF90CD" w14:textId="5E1D7EF0" w:rsidR="00C22520" w:rsidRPr="004D0A24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2.5.  Пользователь обязуется не использовать Сайт с целью: загрузки контента, который является незаконным, нарушает любые права третьих лиц; пропагандирует насилие, жестокость, ненависть и (или) дискриминацию по расовому, национальному, половому, религиозному, социальному признакам; содержит недостоверные сведения и (или) оскорбления в адрес конкретных лиц, организаций, органов власти. </w:t>
      </w:r>
    </w:p>
    <w:p w14:paraId="5462F90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 ОТВЕТСТВЕННОСТЬ </w:t>
      </w:r>
    </w:p>
    <w:p w14:paraId="73F7E18C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3.1. Сайт может содержать ссылки на другие сайты в сети Интернет (сайты третьих лиц). Указанные третьи лица и их контент не проверяются Администрацией Сайта на соответствие тем или иным требованиям (достоверности, полноты, законности и тому подобное). Администрация Сайта не несет ответственность за любую информацию, материалы, размещенные на сайтах третьих лиц, к которым Пользователь получает доступ с использованием Сайта, в том числе, за любые мнения или утверждения, выраженные на сайтах третьих лиц, рекламу и тому подобное, а также за доступность таких сайтов или контента и последствия их использования Пользователем. </w:t>
      </w:r>
    </w:p>
    <w:p w14:paraId="0794A29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3.2. Администрация Сайта не несет ответственности перед Пользователем в связи с потерями или убытками, связанными с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 </w:t>
      </w:r>
    </w:p>
    <w:p w14:paraId="6C2D1499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3.3. Администрация Сайта несет ответственность за рекламу, размещенную ею на Сайте, в пределах, установленных законодательством Российской Федерации. </w:t>
      </w:r>
    </w:p>
    <w:p w14:paraId="187C2AD2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3.4. Пользователь самостоятельно несет ответственность перед третьими лицами за свои действия, связанные с использованием Сайта и Контента, в том числе, если такие действия приведут к нарушению прав и законных интересов третьих лиц, а также за соблюдение законодательства Российской Федерации при использовании Сайта и Контента. </w:t>
      </w:r>
    </w:p>
    <w:p w14:paraId="6E8369DE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3.5. Администрация Сайта обеспечивает работу Сайта, однако не несет ответственности за его бесперебойную работу, за потерю каких-либо данных,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размещенных на Сайте, или за причинение любых других убытков, которые возникли или могут возникнуть при использовании Сайта. </w:t>
      </w:r>
    </w:p>
    <w:p w14:paraId="4281509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3.6. Администрация Сайта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 Сайта. </w:t>
      </w:r>
    </w:p>
    <w:p w14:paraId="75FDED99" w14:textId="0E1802C1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3.7. Администрация Сайта не несет ответственности за некорректн</w:t>
      </w:r>
      <w:r w:rsidR="007A65B7">
        <w:rPr>
          <w:rFonts w:ascii="Arial" w:hAnsi="Arial" w:cs="Arial"/>
          <w:sz w:val="24"/>
          <w:szCs w:val="24"/>
        </w:rPr>
        <w:t>ую работу</w:t>
      </w:r>
      <w:r w:rsidRPr="00313E57">
        <w:rPr>
          <w:rFonts w:ascii="Arial" w:hAnsi="Arial" w:cs="Arial"/>
          <w:sz w:val="24"/>
          <w:szCs w:val="24"/>
        </w:rPr>
        <w:t xml:space="preserve"> Сайта и/или сбои и перерывы в работе Сайта и/или повреждение или утерю данных, содержащихся в Сайта, если они были вызваны обстоятельствами непреодолимой силы, в том числе в случае пожаров, эпидемий, чрезвычайных погодных условий, перебоев подачи электроэнергии, распространения вирусных компьютерных программ, выхода из строя электронных элементов или их комплектующих, а также если такие обстоятельства были вызваны умышленными незаконными действиями третьих лиц. </w:t>
      </w:r>
    </w:p>
    <w:p w14:paraId="2990F5A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3.8. Администрация Сайта не несет ответственности за действия третьих лиц, получивших в результате использования сети Интернет и пользования Сайтом доступ к информации о Пользователе и за последствия использования соответствующей информации, которая, в силу природы Сайта, доступна любому пользователю сети Интернет. </w:t>
      </w:r>
    </w:p>
    <w:p w14:paraId="392BDC7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 ПРОЧИЕ УСЛОВИЯ </w:t>
      </w:r>
    </w:p>
    <w:p w14:paraId="62B54C7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4.1. Настоящее Соглашение регулируется и толкуется в соответствии с законодательством Российской Федерации. Вопросы, не урегулированные настоящим Соглашением, подлежат разрешению в соответствии с законодательством Российской Федерации. Все возможные споры, вытекающие из отношений, регулируемых настоящим Соглашением, разрешаются в порядке, установленном действующим законодательством Российской Федерации. </w:t>
      </w:r>
    </w:p>
    <w:p w14:paraId="60437ADF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4.2. Признание судом части Соглашения недействительным или не подлежащим принудительному исполнению не влечет недействительности иных положений Соглашения. </w:t>
      </w:r>
    </w:p>
    <w:p w14:paraId="17CDB0B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4.3. Администрация Сайта вправе ограничить доступ к Сайту в случае нарушения Пользователем условий настоящего Соглашения. </w:t>
      </w:r>
    </w:p>
    <w:p w14:paraId="4900AE4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4.4. Бездействие Администрации Сайта, в случае нарушения кем-либо из Пользователей положений Соглашения, не лишает Администрацию Сайта права предпринять позднее действия по защите своих интересов и защите авторских прав на охраняемые материалы Сайта, в соответствии с законодательством Российской Федерации. </w:t>
      </w:r>
    </w:p>
    <w:p w14:paraId="3A29A45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4.5. Администрация Сайта вправе в любое время в одностороннем порядке изменять условия настоящего Соглашения без уведомления Пользователя. Такие изменения вступают в силу даты размещения новой версии Соглашения на Сайте. При несогласии Пользователя с внесенными изменениями он обязан отказаться от доступа к Контенту. </w:t>
      </w:r>
    </w:p>
    <w:p w14:paraId="6A9193CF" w14:textId="6D19B5E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4.6. Начиная использовать Контент, Пользователь считается принявшим условия Соглашения в полном объеме, а также Политики по обработке персональных данных, размещенной на странице по адресу: </w:t>
      </w:r>
      <w:hyperlink r:id="rId5" w:history="1"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9F4109">
          <w:rPr>
            <w:rStyle w:val="a8"/>
            <w:rFonts w:ascii="Arial" w:hAnsi="Arial" w:cs="Arial"/>
            <w:sz w:val="24"/>
            <w:szCs w:val="24"/>
          </w:rPr>
          <w:t>.</w:t>
        </w:r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robolex</w:t>
        </w:r>
        <w:r w:rsidR="009F4109">
          <w:rPr>
            <w:rStyle w:val="a8"/>
            <w:rFonts w:ascii="Arial" w:hAnsi="Arial" w:cs="Arial"/>
            <w:sz w:val="24"/>
            <w:szCs w:val="24"/>
          </w:rPr>
          <w:t>.</w:t>
        </w:r>
        <w:r w:rsidR="009F4109">
          <w:rPr>
            <w:rStyle w:val="a8"/>
            <w:rFonts w:ascii="Arial" w:hAnsi="Arial" w:cs="Arial"/>
            <w:sz w:val="24"/>
            <w:szCs w:val="24"/>
            <w:lang w:val="en-US"/>
          </w:rPr>
          <w:t>pro</w:t>
        </w:r>
      </w:hyperlink>
    </w:p>
    <w:p w14:paraId="3AC559D7" w14:textId="0812C0A8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Общество с ограниченной ответственностью «ВИНМЕД»</w:t>
      </w:r>
    </w:p>
    <w:p w14:paraId="3761172D" w14:textId="7777777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lastRenderedPageBreak/>
        <w:t>ОГРН: 1227700657788</w:t>
      </w:r>
    </w:p>
    <w:p w14:paraId="5574DF8C" w14:textId="22C2E3E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Юридический адрес: 119121, г. Москва, ВН.ТЕР.Г., МУНИЦИПАЛЬНЫЙ ОКРУГ ХАМОВНИКИ, ПЕР 1-Й НЕОПАЛИМОВСКИЙ, Д. 9/15, ПОМЕЩ. 1/П</w:t>
      </w:r>
    </w:p>
    <w:p w14:paraId="0F75F260" w14:textId="11C1CB3F" w:rsidR="00003A22" w:rsidRPr="00313E57" w:rsidRDefault="00003A22" w:rsidP="00C22520">
      <w:pPr>
        <w:rPr>
          <w:rFonts w:ascii="Arial" w:hAnsi="Arial" w:cs="Arial"/>
          <w:sz w:val="24"/>
          <w:szCs w:val="24"/>
        </w:rPr>
      </w:pPr>
    </w:p>
    <w:sectPr w:rsidR="00003A22" w:rsidRPr="00313E57" w:rsidSect="00DA38D9">
      <w:pgSz w:w="11910" w:h="16840"/>
      <w:pgMar w:top="820" w:right="580" w:bottom="851" w:left="1340" w:header="0" w:footer="99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20"/>
    <w:rsid w:val="00003A22"/>
    <w:rsid w:val="00112B7E"/>
    <w:rsid w:val="00297F90"/>
    <w:rsid w:val="00313E57"/>
    <w:rsid w:val="004D0A24"/>
    <w:rsid w:val="005C672F"/>
    <w:rsid w:val="0072689C"/>
    <w:rsid w:val="007A65B7"/>
    <w:rsid w:val="007E0D40"/>
    <w:rsid w:val="008F3308"/>
    <w:rsid w:val="00952EA2"/>
    <w:rsid w:val="00972A7F"/>
    <w:rsid w:val="009F4109"/>
    <w:rsid w:val="00C22520"/>
    <w:rsid w:val="00CB4135"/>
    <w:rsid w:val="00DA38D9"/>
    <w:rsid w:val="00E20561"/>
    <w:rsid w:val="00F0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EFCD"/>
  <w15:chartTrackingRefBased/>
  <w15:docId w15:val="{E8AB7046-CF6F-40B2-BF00-1463119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972A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2A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2A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72A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72A7F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3E5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3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bolex.pro" TargetMode="External"/><Relationship Id="rId4" Type="http://schemas.openxmlformats.org/officeDocument/2006/relationships/hyperlink" Target="http://www.robolex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1322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Орлик</dc:creator>
  <cp:keywords/>
  <dc:description/>
  <cp:lastModifiedBy>Александр Морозов</cp:lastModifiedBy>
  <cp:revision>8</cp:revision>
  <dcterms:created xsi:type="dcterms:W3CDTF">2024-04-17T11:02:00Z</dcterms:created>
  <dcterms:modified xsi:type="dcterms:W3CDTF">2024-04-24T20:33:00Z</dcterms:modified>
</cp:coreProperties>
</file>